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0565" w14:textId="574FE11A" w:rsidR="002920DB" w:rsidRDefault="002920DB" w:rsidP="00DD302E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  <w:bookmarkStart w:id="0" w:name="_Hlk184118002"/>
    </w:p>
    <w:p w14:paraId="7CCFEA52" w14:textId="6AF5EA2C" w:rsidR="002920DB" w:rsidRPr="002920DB" w:rsidRDefault="00DD302E" w:rsidP="002920DB">
      <w:pPr>
        <w:shd w:val="clear" w:color="auto" w:fill="FFFFFF"/>
        <w:tabs>
          <w:tab w:val="right" w:pos="8306"/>
        </w:tabs>
        <w:rPr>
          <w:sz w:val="20"/>
        </w:rPr>
      </w:pPr>
      <w:r w:rsidRPr="002920DB">
        <w:rPr>
          <w:rFonts w:cs="Arial"/>
          <w:bCs/>
          <w:noProof/>
          <w:color w:val="0070C0"/>
          <w:sz w:val="20"/>
          <w:szCs w:val="20"/>
          <w:lang w:val="en"/>
        </w:rPr>
        <mc:AlternateContent>
          <mc:Choice Requires="wps">
            <w:drawing>
              <wp:anchor distT="365760" distB="365760" distL="365760" distR="365760" simplePos="0" relativeHeight="251661312" behindDoc="1" locked="0" layoutInCell="1" allowOverlap="1" wp14:anchorId="04BD8647" wp14:editId="7725916B">
                <wp:simplePos x="0" y="0"/>
                <wp:positionH relativeFrom="margin">
                  <wp:align>left</wp:align>
                </wp:positionH>
                <wp:positionV relativeFrom="margin">
                  <wp:posOffset>300355</wp:posOffset>
                </wp:positionV>
                <wp:extent cx="2257425" cy="1666875"/>
                <wp:effectExtent l="0" t="0" r="9525" b="9525"/>
                <wp:wrapTight wrapText="bothSides">
                  <wp:wrapPolygon edited="0">
                    <wp:start x="0" y="0"/>
                    <wp:lineTo x="0" y="21477"/>
                    <wp:lineTo x="21509" y="21477"/>
                    <wp:lineTo x="21509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B6400" w14:textId="15755494" w:rsidR="00141007" w:rsidRDefault="00141007" w:rsidP="00C13FD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ind w:right="178"/>
                              <w:rPr>
                                <w:b/>
                                <w:noProof/>
                                <w:color w:val="0070C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FDE">
                              <w:rPr>
                                <w:b/>
                                <w:noProof/>
                                <w:color w:val="0070C0"/>
                                <w:sz w:val="20"/>
                                <w:szCs w:val="20"/>
                                <w:lang w:val="en-US"/>
                              </w:rPr>
                              <w:t>Sexual Health Department</w:t>
                            </w:r>
                          </w:p>
                          <w:p w14:paraId="3EC11082" w14:textId="77777777" w:rsidR="00141007" w:rsidRPr="00A41167" w:rsidRDefault="00141007" w:rsidP="00A41167">
                            <w:pPr>
                              <w:rPr>
                                <w:rFonts w:cs="Arial"/>
                                <w:sz w:val="18"/>
                                <w:szCs w:val="22"/>
                              </w:rPr>
                            </w:pPr>
                            <w:r w:rsidRPr="00A41167">
                              <w:rPr>
                                <w:rFonts w:cs="Arial"/>
                                <w:sz w:val="20"/>
                              </w:rPr>
                              <w:t>Kent Community Health NHS Foundation Trust</w:t>
                            </w:r>
                          </w:p>
                          <w:p w14:paraId="1B3840F3" w14:textId="77777777" w:rsidR="00141007" w:rsidRPr="00C13FDE" w:rsidRDefault="00141007" w:rsidP="00C13FD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ind w:right="178"/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FDE"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Avenue House</w:t>
                            </w:r>
                          </w:p>
                          <w:p w14:paraId="582061CC" w14:textId="77777777" w:rsidR="00141007" w:rsidRPr="00C13FDE" w:rsidRDefault="00141007" w:rsidP="00C13FD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ind w:right="178"/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FDE"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The Avenue</w:t>
                            </w:r>
                          </w:p>
                          <w:p w14:paraId="6D54BFCD" w14:textId="77777777" w:rsidR="00141007" w:rsidRPr="00C13FDE" w:rsidRDefault="00141007" w:rsidP="00C13FD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ind w:right="178"/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FDE"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Eastbourne</w:t>
                            </w:r>
                          </w:p>
                          <w:p w14:paraId="674EFC81" w14:textId="77777777" w:rsidR="00141007" w:rsidRPr="00C13FDE" w:rsidRDefault="00141007" w:rsidP="00C13FD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ind w:right="178"/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FDE"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East Sussex</w:t>
                            </w:r>
                          </w:p>
                          <w:p w14:paraId="5C39C365" w14:textId="77777777" w:rsidR="00141007" w:rsidRPr="00C13FDE" w:rsidRDefault="00141007" w:rsidP="00C13FD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ind w:right="178"/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FDE"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BN21 3XY</w:t>
                            </w:r>
                          </w:p>
                          <w:p w14:paraId="5297ED97" w14:textId="179CB9D0" w:rsidR="00141007" w:rsidRDefault="00141007" w:rsidP="00C13FDE">
                            <w:pPr>
                              <w:shd w:val="clear" w:color="auto" w:fill="FFFFFF"/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Main Tel:   03000 132 050</w:t>
                            </w:r>
                          </w:p>
                          <w:p w14:paraId="2982A681" w14:textId="77777777" w:rsidR="00141007" w:rsidRDefault="00141007" w:rsidP="00C13FDE">
                            <w:pPr>
                              <w:shd w:val="clear" w:color="auto" w:fill="FFFFFF"/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Medical Secretary:   01474 649 537</w:t>
                            </w:r>
                          </w:p>
                          <w:p w14:paraId="1FA9DDE0" w14:textId="143A64E1" w:rsidR="00141007" w:rsidRDefault="00141007" w:rsidP="00C13FDE">
                            <w:pP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Email: </w:t>
                            </w:r>
                            <w:r w:rsidRPr="009A2197">
                              <w:rPr>
                                <w:rFonts w:cs="Arial"/>
                                <w:bCs/>
                                <w:color w:val="000000"/>
                                <w:sz w:val="16"/>
                                <w:szCs w:val="20"/>
                                <w:lang w:val="en"/>
                              </w:rPr>
                              <w:t xml:space="preserve"> </w:t>
                            </w:r>
                            <w:hyperlink r:id="rId7" w:history="1">
                              <w:r w:rsidRPr="009A2197">
                                <w:rPr>
                                  <w:rStyle w:val="Hyperlink"/>
                                  <w:sz w:val="20"/>
                                </w:rPr>
                                <w:t>kentchft.hr.spsh@nhs.net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D86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3.65pt;width:177.75pt;height:131.25pt;z-index:-251655168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" filled="f" stroked="f" strokeweight=".5pt">
                <v:textbox inset="0,0,0,0">
                  <w:txbxContent>
                    <w:p w14:paraId="64FB6400" w14:textId="15755494" w:rsidR="00141007" w:rsidRDefault="00141007" w:rsidP="00C13FDE">
                      <w:pPr>
                        <w:tabs>
                          <w:tab w:val="center" w:pos="4320"/>
                          <w:tab w:val="right" w:pos="8640"/>
                        </w:tabs>
                        <w:ind w:right="178"/>
                        <w:rPr>
                          <w:b/>
                          <w:noProof/>
                          <w:color w:val="0070C0"/>
                          <w:sz w:val="20"/>
                          <w:szCs w:val="20"/>
                          <w:lang w:val="en-US"/>
                        </w:rPr>
                      </w:pPr>
                      <w:r w:rsidRPr="00C13FDE">
                        <w:rPr>
                          <w:b/>
                          <w:noProof/>
                          <w:color w:val="0070C0"/>
                          <w:sz w:val="20"/>
                          <w:szCs w:val="20"/>
                          <w:lang w:val="en-US"/>
                        </w:rPr>
                        <w:t>Sexual Health Department</w:t>
                      </w:r>
                    </w:p>
                    <w:p w14:paraId="3EC11082" w14:textId="77777777" w:rsidR="00141007" w:rsidRPr="00A41167" w:rsidRDefault="00141007" w:rsidP="00A41167">
                      <w:pPr>
                        <w:rPr>
                          <w:rFonts w:cs="Arial"/>
                          <w:sz w:val="18"/>
                          <w:szCs w:val="22"/>
                        </w:rPr>
                      </w:pPr>
                      <w:r w:rsidRPr="00A41167">
                        <w:rPr>
                          <w:rFonts w:cs="Arial"/>
                          <w:sz w:val="20"/>
                        </w:rPr>
                        <w:t>Kent Community Health NHS Foundation Trust</w:t>
                      </w:r>
                    </w:p>
                    <w:p w14:paraId="1B3840F3" w14:textId="77777777" w:rsidR="00141007" w:rsidRPr="00C13FDE" w:rsidRDefault="00141007" w:rsidP="00C13FDE">
                      <w:pPr>
                        <w:tabs>
                          <w:tab w:val="center" w:pos="4320"/>
                          <w:tab w:val="right" w:pos="8640"/>
                        </w:tabs>
                        <w:ind w:right="178"/>
                        <w:rPr>
                          <w:noProof/>
                          <w:sz w:val="20"/>
                          <w:szCs w:val="20"/>
                          <w:lang w:val="en-US"/>
                        </w:rPr>
                      </w:pPr>
                      <w:r w:rsidRPr="00C13FDE">
                        <w:rPr>
                          <w:noProof/>
                          <w:sz w:val="20"/>
                          <w:szCs w:val="20"/>
                          <w:lang w:val="en-US"/>
                        </w:rPr>
                        <w:t>Avenue House</w:t>
                      </w:r>
                    </w:p>
                    <w:p w14:paraId="582061CC" w14:textId="77777777" w:rsidR="00141007" w:rsidRPr="00C13FDE" w:rsidRDefault="00141007" w:rsidP="00C13FDE">
                      <w:pPr>
                        <w:tabs>
                          <w:tab w:val="center" w:pos="4320"/>
                          <w:tab w:val="right" w:pos="8640"/>
                        </w:tabs>
                        <w:ind w:right="178"/>
                        <w:rPr>
                          <w:noProof/>
                          <w:sz w:val="20"/>
                          <w:szCs w:val="20"/>
                          <w:lang w:val="en-US"/>
                        </w:rPr>
                      </w:pPr>
                      <w:r w:rsidRPr="00C13FDE">
                        <w:rPr>
                          <w:noProof/>
                          <w:sz w:val="20"/>
                          <w:szCs w:val="20"/>
                          <w:lang w:val="en-US"/>
                        </w:rPr>
                        <w:t>The Avenue</w:t>
                      </w:r>
                    </w:p>
                    <w:p w14:paraId="6D54BFCD" w14:textId="77777777" w:rsidR="00141007" w:rsidRPr="00C13FDE" w:rsidRDefault="00141007" w:rsidP="00C13FDE">
                      <w:pPr>
                        <w:tabs>
                          <w:tab w:val="center" w:pos="4320"/>
                          <w:tab w:val="right" w:pos="8640"/>
                        </w:tabs>
                        <w:ind w:right="178"/>
                        <w:rPr>
                          <w:noProof/>
                          <w:sz w:val="20"/>
                          <w:szCs w:val="20"/>
                          <w:lang w:val="en-US"/>
                        </w:rPr>
                      </w:pPr>
                      <w:r w:rsidRPr="00C13FDE">
                        <w:rPr>
                          <w:noProof/>
                          <w:sz w:val="20"/>
                          <w:szCs w:val="20"/>
                          <w:lang w:val="en-US"/>
                        </w:rPr>
                        <w:t>Eastbourne</w:t>
                      </w:r>
                    </w:p>
                    <w:p w14:paraId="674EFC81" w14:textId="77777777" w:rsidR="00141007" w:rsidRPr="00C13FDE" w:rsidRDefault="00141007" w:rsidP="00C13FDE">
                      <w:pPr>
                        <w:tabs>
                          <w:tab w:val="center" w:pos="4320"/>
                          <w:tab w:val="right" w:pos="8640"/>
                        </w:tabs>
                        <w:ind w:right="178"/>
                        <w:rPr>
                          <w:noProof/>
                          <w:sz w:val="20"/>
                          <w:szCs w:val="20"/>
                          <w:lang w:val="en-US"/>
                        </w:rPr>
                      </w:pPr>
                      <w:r w:rsidRPr="00C13FDE">
                        <w:rPr>
                          <w:noProof/>
                          <w:sz w:val="20"/>
                          <w:szCs w:val="20"/>
                          <w:lang w:val="en-US"/>
                        </w:rPr>
                        <w:t>East Sussex</w:t>
                      </w:r>
                    </w:p>
                    <w:p w14:paraId="5C39C365" w14:textId="77777777" w:rsidR="00141007" w:rsidRPr="00C13FDE" w:rsidRDefault="00141007" w:rsidP="00C13FDE">
                      <w:pPr>
                        <w:tabs>
                          <w:tab w:val="center" w:pos="4320"/>
                          <w:tab w:val="right" w:pos="8640"/>
                        </w:tabs>
                        <w:ind w:right="178"/>
                        <w:rPr>
                          <w:noProof/>
                          <w:sz w:val="20"/>
                          <w:szCs w:val="20"/>
                          <w:lang w:val="en-US"/>
                        </w:rPr>
                      </w:pPr>
                      <w:r w:rsidRPr="00C13FDE">
                        <w:rPr>
                          <w:noProof/>
                          <w:sz w:val="20"/>
                          <w:szCs w:val="20"/>
                          <w:lang w:val="en-US"/>
                        </w:rPr>
                        <w:t>BN21 3XY</w:t>
                      </w:r>
                    </w:p>
                    <w:p w14:paraId="5297ED97" w14:textId="179CB9D0" w:rsidR="00141007" w:rsidRDefault="00141007" w:rsidP="00C13FDE">
                      <w:pPr>
                        <w:shd w:val="clear" w:color="auto" w:fill="FFFFFF"/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t>Main Tel:   03000 132 050</w:t>
                      </w:r>
                    </w:p>
                    <w:p w14:paraId="2982A681" w14:textId="77777777" w:rsidR="00141007" w:rsidRDefault="00141007" w:rsidP="00C13FDE">
                      <w:pPr>
                        <w:shd w:val="clear" w:color="auto" w:fill="FFFFFF"/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t>Medical Secretary:   01474 649 537</w:t>
                      </w:r>
                    </w:p>
                    <w:p w14:paraId="1FA9DDE0" w14:textId="143A64E1" w:rsidR="00141007" w:rsidRDefault="00141007" w:rsidP="00C13FDE">
                      <w:pPr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t xml:space="preserve">Email: </w:t>
                      </w:r>
                      <w:r w:rsidRPr="009A2197">
                        <w:rPr>
                          <w:rFonts w:cs="Arial"/>
                          <w:bCs/>
                          <w:color w:val="000000"/>
                          <w:sz w:val="16"/>
                          <w:szCs w:val="20"/>
                          <w:lang w:val="en"/>
                        </w:rPr>
                        <w:t xml:space="preserve"> </w:t>
                      </w:r>
                      <w:hyperlink r:id="rId8" w:history="1">
                        <w:r w:rsidRPr="009A2197">
                          <w:rPr>
                            <w:rStyle w:val="Hyperlink"/>
                            <w:sz w:val="20"/>
                          </w:rPr>
                          <w:t>kentchft.hr.spsh@nhs.net</w:t>
                        </w:r>
                      </w:hyperlink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48F14454" w14:textId="2E7B971C" w:rsidR="002920DB" w:rsidRDefault="00DD302E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  <w:r w:rsidRPr="00805EBE">
        <w:rPr>
          <w:b/>
          <w:noProof/>
          <w:sz w:val="20"/>
          <w:u w:val="single"/>
        </w:rPr>
        <mc:AlternateContent>
          <mc:Choice Requires="wps">
            <w:drawing>
              <wp:anchor distT="365760" distB="365760" distL="365760" distR="365760" simplePos="0" relativeHeight="251659264" behindDoc="1" locked="0" layoutInCell="1" allowOverlap="1" wp14:anchorId="4985D5FE" wp14:editId="5660DFE4">
                <wp:simplePos x="0" y="0"/>
                <wp:positionH relativeFrom="margin">
                  <wp:align>right</wp:align>
                </wp:positionH>
                <wp:positionV relativeFrom="margin">
                  <wp:posOffset>300355</wp:posOffset>
                </wp:positionV>
                <wp:extent cx="2257425" cy="1666875"/>
                <wp:effectExtent l="0" t="0" r="9525" b="9525"/>
                <wp:wrapTight wrapText="bothSides">
                  <wp:wrapPolygon edited="0">
                    <wp:start x="0" y="0"/>
                    <wp:lineTo x="0" y="21477"/>
                    <wp:lineTo x="21509" y="21477"/>
                    <wp:lineTo x="21509" y="0"/>
                    <wp:lineTo x="0" y="0"/>
                  </wp:wrapPolygon>
                </wp:wrapTight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BDECD" w14:textId="44C89DA3" w:rsidR="00141007" w:rsidRDefault="00141007" w:rsidP="00805EBE">
                            <w:pPr>
                              <w:shd w:val="clear" w:color="auto" w:fill="FFFFFF"/>
                              <w:tabs>
                                <w:tab w:val="right" w:pos="8306"/>
                              </w:tabs>
                              <w:jc w:val="right"/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C13FDE"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n"/>
                              </w:rPr>
                              <w:t>Sexual Health Department</w:t>
                            </w:r>
                          </w:p>
                          <w:p w14:paraId="5F545CCA" w14:textId="4DF7E57B" w:rsidR="00141007" w:rsidRPr="00C13FDE" w:rsidRDefault="00141007" w:rsidP="00C13FDE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C13FDE">
                              <w:rPr>
                                <w:rFonts w:cs="Arial"/>
                                <w:sz w:val="20"/>
                              </w:rPr>
                              <w:t>Kent Community Health NHS Foundation Trust</w:t>
                            </w:r>
                          </w:p>
                          <w:p w14:paraId="5C2F3EE7" w14:textId="77777777" w:rsidR="00141007" w:rsidRDefault="00141007" w:rsidP="00805EBE">
                            <w:pPr>
                              <w:shd w:val="clear" w:color="auto" w:fill="FFFFFF"/>
                              <w:tabs>
                                <w:tab w:val="right" w:pos="8306"/>
                              </w:tabs>
                              <w:jc w:val="right"/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Station Plaza Health Centre 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br w:type="textWrapping" w:clear="all"/>
                              <w:t xml:space="preserve">Station Approach 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br w:type="textWrapping" w:clear="all"/>
                              <w:t>Hastings</w:t>
                            </w:r>
                          </w:p>
                          <w:p w14:paraId="1B8D1B5B" w14:textId="77777777" w:rsidR="00141007" w:rsidRDefault="00141007" w:rsidP="00805EBE">
                            <w:pPr>
                              <w:shd w:val="clear" w:color="auto" w:fill="FFFFFF"/>
                              <w:jc w:val="right"/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East Sussex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br w:type="textWrapping" w:clear="all"/>
                              <w:t>TN34 1BA</w:t>
                            </w:r>
                          </w:p>
                          <w:p w14:paraId="0F5F3A11" w14:textId="77777777" w:rsidR="00141007" w:rsidRDefault="00141007" w:rsidP="00805EBE">
                            <w:pPr>
                              <w:shd w:val="clear" w:color="auto" w:fill="FFFFFF"/>
                              <w:jc w:val="right"/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Main Tel:   03000 132 050</w:t>
                            </w:r>
                          </w:p>
                          <w:p w14:paraId="53436701" w14:textId="77777777" w:rsidR="00141007" w:rsidRDefault="00141007" w:rsidP="00805EBE">
                            <w:pPr>
                              <w:shd w:val="clear" w:color="auto" w:fill="FFFFFF"/>
                              <w:jc w:val="right"/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Medical Secretary:   01474 649 537</w:t>
                            </w:r>
                          </w:p>
                          <w:p w14:paraId="5BD3807B" w14:textId="77777777" w:rsidR="00141007" w:rsidRDefault="00141007" w:rsidP="00805EBE">
                            <w:pPr>
                              <w:jc w:val="right"/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Email: </w:t>
                            </w:r>
                            <w:r w:rsidRPr="009A2197">
                              <w:rPr>
                                <w:rFonts w:cs="Arial"/>
                                <w:bCs/>
                                <w:color w:val="000000"/>
                                <w:sz w:val="16"/>
                                <w:szCs w:val="20"/>
                                <w:lang w:val="en"/>
                              </w:rPr>
                              <w:t xml:space="preserve"> </w:t>
                            </w:r>
                            <w:hyperlink r:id="rId9" w:history="1">
                              <w:r w:rsidRPr="009A2197">
                                <w:rPr>
                                  <w:rStyle w:val="Hyperlink"/>
                                  <w:sz w:val="20"/>
                                </w:rPr>
                                <w:t>kentchft.hr.spsh@nhs.net</w:t>
                              </w:r>
                            </w:hyperlink>
                          </w:p>
                          <w:p w14:paraId="603E17C3" w14:textId="4193ED34" w:rsidR="00141007" w:rsidRDefault="00141007" w:rsidP="00805EBE">
                            <w:pP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5D5FE" id="Text Box 137" o:spid="_x0000_s1027" type="#_x0000_t202" style="position:absolute;margin-left:126.55pt;margin-top:23.65pt;width:177.75pt;height:131.25pt;z-index:-251657216;visibility:visible;mso-wrap-style:square;mso-width-percent:0;mso-height-percent:0;mso-wrap-distance-left:28.8pt;mso-wrap-distance-top:28.8pt;mso-wrap-distance-right:28.8pt;mso-wrap-distance-bottom:28.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" filled="f" stroked="f" strokeweight=".5pt">
                <v:textbox inset="0,0,0,0">
                  <w:txbxContent>
                    <w:p w14:paraId="44CBDECD" w14:textId="44C89DA3" w:rsidR="00141007" w:rsidRDefault="00141007" w:rsidP="00805EBE">
                      <w:pPr>
                        <w:shd w:val="clear" w:color="auto" w:fill="FFFFFF"/>
                        <w:tabs>
                          <w:tab w:val="right" w:pos="8306"/>
                        </w:tabs>
                        <w:jc w:val="right"/>
                        <w:rPr>
                          <w:rFonts w:cs="Arial"/>
                          <w:b/>
                          <w:bCs/>
                          <w:color w:val="0070C0"/>
                          <w:sz w:val="20"/>
                          <w:szCs w:val="20"/>
                          <w:lang w:val="en"/>
                        </w:rPr>
                      </w:pPr>
                      <w:r w:rsidRPr="00C13FDE">
                        <w:rPr>
                          <w:rFonts w:cs="Arial"/>
                          <w:b/>
                          <w:bCs/>
                          <w:color w:val="0070C0"/>
                          <w:sz w:val="20"/>
                          <w:szCs w:val="20"/>
                          <w:lang w:val="en"/>
                        </w:rPr>
                        <w:t>Sexual Health Department</w:t>
                      </w:r>
                    </w:p>
                    <w:p w14:paraId="5F545CCA" w14:textId="4DF7E57B" w:rsidR="00141007" w:rsidRPr="00C13FDE" w:rsidRDefault="00141007" w:rsidP="00C13FDE">
                      <w:pPr>
                        <w:jc w:val="right"/>
                        <w:rPr>
                          <w:rFonts w:cs="Arial"/>
                          <w:b/>
                          <w:bCs/>
                          <w:color w:val="0070C0"/>
                          <w:sz w:val="20"/>
                          <w:szCs w:val="20"/>
                          <w:lang w:val="en"/>
                        </w:rPr>
                      </w:pPr>
                      <w:r w:rsidRPr="00C13FDE">
                        <w:rPr>
                          <w:rFonts w:cs="Arial"/>
                          <w:sz w:val="20"/>
                        </w:rPr>
                        <w:t>Kent Community Health NHS Foundation Trust</w:t>
                      </w:r>
                    </w:p>
                    <w:p w14:paraId="5C2F3EE7" w14:textId="77777777" w:rsidR="00141007" w:rsidRDefault="00141007" w:rsidP="00805EBE">
                      <w:pPr>
                        <w:shd w:val="clear" w:color="auto" w:fill="FFFFFF"/>
                        <w:tabs>
                          <w:tab w:val="right" w:pos="8306"/>
                        </w:tabs>
                        <w:jc w:val="right"/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t xml:space="preserve">Station Plaza Health Centre </w:t>
                      </w: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br w:type="textWrapping" w:clear="all"/>
                        <w:t xml:space="preserve">Station Approach </w:t>
                      </w: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br w:type="textWrapping" w:clear="all"/>
                        <w:t>Hastings</w:t>
                      </w:r>
                    </w:p>
                    <w:p w14:paraId="1B8D1B5B" w14:textId="77777777" w:rsidR="00141007" w:rsidRDefault="00141007" w:rsidP="00805EBE">
                      <w:pPr>
                        <w:shd w:val="clear" w:color="auto" w:fill="FFFFFF"/>
                        <w:jc w:val="right"/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t>East Sussex</w:t>
                      </w: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br w:type="textWrapping" w:clear="all"/>
                        <w:t>TN34 1BA</w:t>
                      </w:r>
                    </w:p>
                    <w:p w14:paraId="0F5F3A11" w14:textId="77777777" w:rsidR="00141007" w:rsidRDefault="00141007" w:rsidP="00805EBE">
                      <w:pPr>
                        <w:shd w:val="clear" w:color="auto" w:fill="FFFFFF"/>
                        <w:jc w:val="right"/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t>Main Tel:   03000 132 050</w:t>
                      </w:r>
                    </w:p>
                    <w:p w14:paraId="53436701" w14:textId="77777777" w:rsidR="00141007" w:rsidRDefault="00141007" w:rsidP="00805EBE">
                      <w:pPr>
                        <w:shd w:val="clear" w:color="auto" w:fill="FFFFFF"/>
                        <w:jc w:val="right"/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t>Medical Secretary:   01474 649 537</w:t>
                      </w:r>
                    </w:p>
                    <w:p w14:paraId="5BD3807B" w14:textId="77777777" w:rsidR="00141007" w:rsidRDefault="00141007" w:rsidP="00805EBE">
                      <w:pPr>
                        <w:jc w:val="right"/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t xml:space="preserve">Email: </w:t>
                      </w:r>
                      <w:r w:rsidRPr="009A2197">
                        <w:rPr>
                          <w:rFonts w:cs="Arial"/>
                          <w:bCs/>
                          <w:color w:val="000000"/>
                          <w:sz w:val="16"/>
                          <w:szCs w:val="20"/>
                          <w:lang w:val="en"/>
                        </w:rPr>
                        <w:t xml:space="preserve"> </w:t>
                      </w:r>
                      <w:hyperlink r:id="rId10" w:history="1">
                        <w:r w:rsidRPr="009A2197">
                          <w:rPr>
                            <w:rStyle w:val="Hyperlink"/>
                            <w:sz w:val="20"/>
                          </w:rPr>
                          <w:t>kentchft.hr.spsh@nhs.net</w:t>
                        </w:r>
                      </w:hyperlink>
                    </w:p>
                    <w:p w14:paraId="603E17C3" w14:textId="4193ED34" w:rsidR="00141007" w:rsidRDefault="00141007" w:rsidP="00805EBE">
                      <w:pPr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5AD12646" w14:textId="57F5F086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7A75DD19" w14:textId="16AFFFE5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78F8B8BF" w14:textId="78D47F4E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0B24C05C" w14:textId="1BF447FD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057A8217" w14:textId="47DD6347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13367A1B" w14:textId="2BF71316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40A3EC16" w14:textId="6BA4F190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31D41EE5" w14:textId="31B1FB27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13FCD758" w14:textId="65DE0C14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1282558D" w14:textId="2D18C67C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bookmarkEnd w:id="0"/>
    <w:p w14:paraId="57282E76" w14:textId="77777777" w:rsidR="001A5B00" w:rsidRDefault="001A5B00" w:rsidP="001A5B00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3164F773" w14:textId="77777777" w:rsidR="004B5C55" w:rsidRDefault="004B5C55" w:rsidP="001A5B00">
      <w:pPr>
        <w:shd w:val="clear" w:color="auto" w:fill="FFFFFF"/>
        <w:tabs>
          <w:tab w:val="right" w:pos="8306"/>
        </w:tabs>
        <w:rPr>
          <w:rFonts w:cs="Arial"/>
          <w:b/>
          <w:sz w:val="22"/>
          <w:szCs w:val="22"/>
          <w:u w:val="single"/>
        </w:rPr>
      </w:pPr>
    </w:p>
    <w:p w14:paraId="0244EE89" w14:textId="77777777" w:rsidR="004B5C55" w:rsidRDefault="004B5C55" w:rsidP="001A5B00">
      <w:pPr>
        <w:shd w:val="clear" w:color="auto" w:fill="FFFFFF"/>
        <w:tabs>
          <w:tab w:val="right" w:pos="8306"/>
        </w:tabs>
        <w:rPr>
          <w:rFonts w:cs="Arial"/>
          <w:b/>
          <w:sz w:val="22"/>
          <w:szCs w:val="22"/>
        </w:rPr>
      </w:pPr>
    </w:p>
    <w:p w14:paraId="3F839D11" w14:textId="0A21530E" w:rsidR="008A7DEC" w:rsidRDefault="008A7DEC" w:rsidP="008A7DEC">
      <w:pPr>
        <w:pStyle w:val="NormalWeb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Primary Care </w:t>
      </w:r>
      <w:r w:rsidRPr="00D000B2">
        <w:rPr>
          <w:rFonts w:asciiTheme="minorHAnsi" w:hAnsiTheme="minorHAnsi" w:cstheme="minorHAnsi"/>
          <w:b/>
          <w:bCs/>
          <w:color w:val="000000"/>
          <w:sz w:val="36"/>
          <w:szCs w:val="36"/>
        </w:rPr>
        <w:t>Pathway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for Complex Management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of Intrauterine Contraception (IUC)</w:t>
      </w:r>
    </w:p>
    <w:p w14:paraId="1D69AAEB" w14:textId="77777777" w:rsidR="008A7DEC" w:rsidRDefault="008A7DEC" w:rsidP="008A7DEC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</w:p>
    <w:p w14:paraId="568348F6" w14:textId="4545736A" w:rsidR="008A7DEC" w:rsidRPr="0070113B" w:rsidRDefault="008A7DEC" w:rsidP="008A7DEC">
      <w:pPr>
        <w:pStyle w:val="NormalWeb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D000B2">
        <w:rPr>
          <w:rFonts w:asciiTheme="minorHAnsi" w:hAnsiTheme="minorHAnsi" w:cstheme="minorHAnsi"/>
          <w:color w:val="000000"/>
          <w:sz w:val="27"/>
          <w:szCs w:val="27"/>
        </w:rPr>
        <w:t>Refer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 to </w:t>
      </w:r>
      <w:r w:rsidRPr="00D000B2">
        <w:rPr>
          <w:rFonts w:asciiTheme="minorHAnsi" w:hAnsiTheme="minorHAnsi" w:cstheme="minorHAnsi"/>
          <w:b/>
          <w:bCs/>
          <w:color w:val="000000"/>
          <w:sz w:val="27"/>
          <w:szCs w:val="27"/>
        </w:rPr>
        <w:t>Paula Sowter Nurse Consultant</w:t>
      </w:r>
      <w:r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</w:t>
      </w:r>
      <w:r w:rsidR="00247ED4">
        <w:rPr>
          <w:rFonts w:asciiTheme="minorHAnsi" w:hAnsiTheme="minorHAnsi" w:cstheme="minorHAnsi"/>
          <w:b/>
          <w:bCs/>
          <w:color w:val="000000"/>
          <w:sz w:val="27"/>
          <w:szCs w:val="27"/>
        </w:rPr>
        <w:t>East Sussex</w:t>
      </w:r>
      <w:r w:rsidRPr="00D000B2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Sexual Health</w:t>
      </w:r>
    </w:p>
    <w:p w14:paraId="0592DADD" w14:textId="77777777" w:rsidR="008A7DEC" w:rsidRDefault="008A7DEC" w:rsidP="008A7DEC">
      <w:pPr>
        <w:rPr>
          <w:color w:val="FF0000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 xml:space="preserve">Via Email to </w:t>
      </w:r>
      <w:r w:rsidRPr="003267F6">
        <w:rPr>
          <w:bCs/>
          <w:color w:val="0070C0"/>
          <w:u w:val="single"/>
        </w:rPr>
        <w:t xml:space="preserve">Contraception </w:t>
      </w:r>
      <w:hyperlink r:id="rId11" w:history="1">
        <w:r w:rsidRPr="003267F6">
          <w:rPr>
            <w:rStyle w:val="Hyperlink"/>
            <w:rFonts w:cstheme="minorHAnsi"/>
            <w:bCs/>
            <w:color w:val="0070C0"/>
          </w:rPr>
          <w:t>kentchft.contraception@nhs.net</w:t>
        </w:r>
      </w:hyperlink>
    </w:p>
    <w:p w14:paraId="6DE30D6D" w14:textId="77777777" w:rsidR="008A7DEC" w:rsidRPr="003267F6" w:rsidRDefault="008A7DEC" w:rsidP="008A7DEC">
      <w:pPr>
        <w:pStyle w:val="NormalWeb"/>
        <w:ind w:left="4320" w:firstLine="720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3267F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(This Email is reviewed (Mon-Fri)</w:t>
      </w:r>
    </w:p>
    <w:p w14:paraId="3A86F0D4" w14:textId="2E696541" w:rsidR="008A7DEC" w:rsidRPr="00D000B2" w:rsidRDefault="008A7DEC" w:rsidP="008A7DEC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The patient will be contacted by 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telephone 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>offering an initial assessment appointment</w:t>
      </w:r>
    </w:p>
    <w:p w14:paraId="612CC4D4" w14:textId="77777777" w:rsidR="008A7DEC" w:rsidRDefault="008A7DEC" w:rsidP="008A7DEC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 xml:space="preserve">The IUC 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will be 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managed at the 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>assessment appointment if possible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. </w:t>
      </w:r>
    </w:p>
    <w:p w14:paraId="65D1D3F3" w14:textId="32FFFE62" w:rsidR="008A7DEC" w:rsidRDefault="008A7DEC" w:rsidP="008A7DEC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Any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>
        <w:rPr>
          <w:rFonts w:asciiTheme="minorHAnsi" w:hAnsiTheme="minorHAnsi" w:cstheme="minorHAnsi"/>
          <w:color w:val="000000"/>
          <w:sz w:val="27"/>
          <w:szCs w:val="27"/>
        </w:rPr>
        <w:t>further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 scan</w:t>
      </w:r>
      <w:r>
        <w:rPr>
          <w:rFonts w:asciiTheme="minorHAnsi" w:hAnsiTheme="minorHAnsi" w:cstheme="minorHAnsi"/>
          <w:color w:val="000000"/>
          <w:sz w:val="27"/>
          <w:szCs w:val="27"/>
        </w:rPr>
        <w:t>ning or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 examination 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will be </w:t>
      </w:r>
      <w:r>
        <w:rPr>
          <w:rFonts w:asciiTheme="minorHAnsi" w:hAnsiTheme="minorHAnsi" w:cstheme="minorHAnsi"/>
          <w:color w:val="000000"/>
          <w:sz w:val="27"/>
          <w:szCs w:val="27"/>
        </w:rPr>
        <w:t>arranged,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 the patient will be referred to one of our </w:t>
      </w:r>
      <w:r w:rsidR="00357EE7">
        <w:rPr>
          <w:rFonts w:asciiTheme="minorHAnsi" w:hAnsiTheme="minorHAnsi" w:cstheme="minorHAnsi"/>
          <w:color w:val="000000"/>
          <w:sz w:val="27"/>
          <w:szCs w:val="27"/>
        </w:rPr>
        <w:t xml:space="preserve">specialist 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Complex IUC </w:t>
      </w:r>
      <w:r>
        <w:rPr>
          <w:rFonts w:asciiTheme="minorHAnsi" w:hAnsiTheme="minorHAnsi" w:cstheme="minorHAnsi"/>
          <w:color w:val="000000"/>
          <w:sz w:val="27"/>
          <w:szCs w:val="27"/>
        </w:rPr>
        <w:t>clinics within KCHFT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 or if necessary, ESHT Gynaecology for further management. 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</w:p>
    <w:p w14:paraId="1460C664" w14:textId="77777777" w:rsidR="008A7DEC" w:rsidRDefault="008A7DEC" w:rsidP="008A7DEC">
      <w:pPr>
        <w:rPr>
          <w:rFonts w:eastAsiaTheme="minorEastAsia" w:cs="Arial"/>
          <w:b/>
          <w:bCs/>
          <w:noProof/>
          <w:color w:val="0070C0"/>
          <w:sz w:val="20"/>
          <w:szCs w:val="20"/>
          <w:lang w:eastAsia="en-GB"/>
        </w:rPr>
      </w:pPr>
    </w:p>
    <w:p w14:paraId="5FA7ABAA" w14:textId="77777777" w:rsidR="008A7DEC" w:rsidRDefault="008A7DEC" w:rsidP="008A7DEC">
      <w:pPr>
        <w:rPr>
          <w:rFonts w:eastAsiaTheme="minorEastAsia" w:cs="Arial"/>
          <w:noProof/>
          <w:sz w:val="20"/>
          <w:szCs w:val="20"/>
          <w:lang w:eastAsia="en-GB"/>
        </w:rPr>
      </w:pPr>
    </w:p>
    <w:p w14:paraId="3E718195" w14:textId="77777777" w:rsidR="008A7DEC" w:rsidRDefault="008A7DEC" w:rsidP="008A7DEC">
      <w:pPr>
        <w:rPr>
          <w:rFonts w:asciiTheme="minorHAnsi" w:eastAsiaTheme="minorEastAsia" w:hAnsiTheme="minorHAnsi" w:cstheme="minorBidi"/>
          <w:b/>
          <w:noProof/>
          <w:sz w:val="22"/>
          <w:szCs w:val="22"/>
          <w:lang w:eastAsia="en-GB"/>
        </w:rPr>
      </w:pPr>
      <w:r>
        <w:rPr>
          <w:rFonts w:eastAsiaTheme="minorEastAsia" w:cs="Arial"/>
          <w:b/>
          <w:noProof/>
          <w:sz w:val="20"/>
          <w:szCs w:val="20"/>
          <w:lang w:eastAsia="en-GB"/>
        </w:rPr>
        <w:t>Public Health and Prevention Directorate</w:t>
      </w:r>
    </w:p>
    <w:p w14:paraId="23850F64" w14:textId="77777777" w:rsidR="008A7DEC" w:rsidRDefault="008A7DEC" w:rsidP="008A7DEC">
      <w:pPr>
        <w:rPr>
          <w:rFonts w:cs="Arial"/>
          <w:sz w:val="20"/>
          <w:szCs w:val="20"/>
        </w:rPr>
      </w:pPr>
      <w:r>
        <w:rPr>
          <w:rFonts w:eastAsiaTheme="minorEastAsia" w:cs="Arial"/>
          <w:b/>
          <w:noProof/>
          <w:sz w:val="20"/>
          <w:szCs w:val="20"/>
          <w:lang w:eastAsia="en-GB"/>
        </w:rPr>
        <w:t>Kent Community Health NHS Foundation Trust</w:t>
      </w:r>
    </w:p>
    <w:p w14:paraId="42AC3623" w14:textId="77777777" w:rsidR="008A7DEC" w:rsidRDefault="008A7DEC" w:rsidP="008A7DEC">
      <w:pPr>
        <w:rPr>
          <w:rFonts w:cs="Arial"/>
          <w:sz w:val="20"/>
          <w:szCs w:val="20"/>
        </w:rPr>
      </w:pPr>
    </w:p>
    <w:p w14:paraId="63A5A924" w14:textId="77777777" w:rsidR="008A7DEC" w:rsidRDefault="008A7DEC" w:rsidP="008A7DEC">
      <w:pPr>
        <w:rPr>
          <w:rFonts w:cs="Arial"/>
          <w:sz w:val="20"/>
          <w:szCs w:val="20"/>
        </w:rPr>
      </w:pPr>
    </w:p>
    <w:p w14:paraId="38B9D38D" w14:textId="4BF5A86E" w:rsidR="00712328" w:rsidRDefault="00712328" w:rsidP="00E30E98">
      <w:pPr>
        <w:rPr>
          <w:rFonts w:cs="Arial"/>
          <w:sz w:val="20"/>
          <w:szCs w:val="20"/>
        </w:rPr>
      </w:pPr>
    </w:p>
    <w:p w14:paraId="2A4B667E" w14:textId="32E976B0" w:rsidR="00712328" w:rsidRDefault="00712328" w:rsidP="00E30E98">
      <w:pPr>
        <w:rPr>
          <w:rFonts w:cs="Arial"/>
          <w:sz w:val="20"/>
          <w:szCs w:val="20"/>
        </w:rPr>
      </w:pPr>
    </w:p>
    <w:p w14:paraId="417B1EAC" w14:textId="2B547312" w:rsidR="001102D8" w:rsidRDefault="001102D8" w:rsidP="00E30E98">
      <w:pPr>
        <w:rPr>
          <w:rFonts w:cs="Arial"/>
          <w:sz w:val="20"/>
          <w:szCs w:val="20"/>
        </w:rPr>
      </w:pPr>
    </w:p>
    <w:p w14:paraId="61CF310F" w14:textId="6499FD24" w:rsidR="001102D8" w:rsidRDefault="001102D8" w:rsidP="00E30E98">
      <w:pPr>
        <w:rPr>
          <w:rFonts w:cs="Arial"/>
          <w:sz w:val="20"/>
          <w:szCs w:val="20"/>
        </w:rPr>
      </w:pPr>
    </w:p>
    <w:p w14:paraId="02912F1D" w14:textId="16C927A1" w:rsidR="001102D8" w:rsidRDefault="001102D8" w:rsidP="00E30E98">
      <w:pPr>
        <w:rPr>
          <w:rFonts w:cs="Arial"/>
          <w:sz w:val="20"/>
          <w:szCs w:val="20"/>
        </w:rPr>
      </w:pPr>
    </w:p>
    <w:p w14:paraId="3E0218E4" w14:textId="7181C5A8" w:rsidR="001102D8" w:rsidRDefault="001102D8" w:rsidP="00E30E98">
      <w:pPr>
        <w:rPr>
          <w:rFonts w:cs="Arial"/>
          <w:sz w:val="20"/>
          <w:szCs w:val="20"/>
        </w:rPr>
      </w:pPr>
    </w:p>
    <w:p w14:paraId="1A88AE47" w14:textId="0892912B" w:rsidR="001102D8" w:rsidRDefault="001102D8" w:rsidP="00E30E98">
      <w:pPr>
        <w:rPr>
          <w:rFonts w:cs="Arial"/>
          <w:sz w:val="20"/>
          <w:szCs w:val="20"/>
        </w:rPr>
      </w:pPr>
    </w:p>
    <w:p w14:paraId="79D7DB03" w14:textId="68F9EB5D" w:rsidR="001102D8" w:rsidRDefault="001102D8" w:rsidP="00E30E98">
      <w:pPr>
        <w:rPr>
          <w:rFonts w:cs="Arial"/>
          <w:sz w:val="20"/>
          <w:szCs w:val="20"/>
        </w:rPr>
      </w:pPr>
    </w:p>
    <w:p w14:paraId="56C73091" w14:textId="329F0617" w:rsidR="001102D8" w:rsidRDefault="001102D8" w:rsidP="00E30E98">
      <w:pPr>
        <w:rPr>
          <w:rFonts w:cs="Arial"/>
          <w:sz w:val="20"/>
          <w:szCs w:val="20"/>
        </w:rPr>
      </w:pPr>
    </w:p>
    <w:p w14:paraId="19B96AE9" w14:textId="79473C37" w:rsidR="001102D8" w:rsidRDefault="001102D8" w:rsidP="00E30E98">
      <w:pPr>
        <w:rPr>
          <w:rFonts w:cs="Arial"/>
          <w:sz w:val="20"/>
          <w:szCs w:val="20"/>
        </w:rPr>
      </w:pPr>
    </w:p>
    <w:p w14:paraId="3CDE0670" w14:textId="2CA9C54A" w:rsidR="001102D8" w:rsidRDefault="001102D8" w:rsidP="00E30E98">
      <w:pPr>
        <w:rPr>
          <w:rFonts w:cs="Arial"/>
          <w:sz w:val="20"/>
          <w:szCs w:val="20"/>
        </w:rPr>
      </w:pPr>
    </w:p>
    <w:p w14:paraId="0802701E" w14:textId="6093E645" w:rsidR="001102D8" w:rsidRDefault="001102D8" w:rsidP="00E30E98">
      <w:pPr>
        <w:rPr>
          <w:rFonts w:cs="Arial"/>
          <w:sz w:val="20"/>
          <w:szCs w:val="20"/>
        </w:rPr>
      </w:pPr>
    </w:p>
    <w:p w14:paraId="52889F04" w14:textId="5E4942A7" w:rsidR="001102D8" w:rsidRDefault="001102D8" w:rsidP="00E30E98">
      <w:pPr>
        <w:rPr>
          <w:rFonts w:cs="Arial"/>
          <w:sz w:val="20"/>
          <w:szCs w:val="20"/>
        </w:rPr>
      </w:pPr>
    </w:p>
    <w:p w14:paraId="3B8EF794" w14:textId="76BCCCB8" w:rsidR="001102D8" w:rsidRDefault="001102D8" w:rsidP="00E30E98">
      <w:pPr>
        <w:rPr>
          <w:rFonts w:cs="Arial"/>
          <w:sz w:val="20"/>
          <w:szCs w:val="20"/>
        </w:rPr>
      </w:pPr>
    </w:p>
    <w:p w14:paraId="44069486" w14:textId="77777777" w:rsidR="001102D8" w:rsidRDefault="001102D8" w:rsidP="00E30E98">
      <w:pPr>
        <w:rPr>
          <w:rFonts w:cs="Arial"/>
          <w:sz w:val="20"/>
          <w:szCs w:val="20"/>
        </w:rPr>
      </w:pPr>
    </w:p>
    <w:p w14:paraId="7E42347E" w14:textId="77777777" w:rsidR="00873B1B" w:rsidRPr="00873B1B" w:rsidRDefault="00873B1B" w:rsidP="00123381">
      <w:pPr>
        <w:rPr>
          <w:sz w:val="20"/>
        </w:rPr>
      </w:pPr>
    </w:p>
    <w:sectPr w:rsidR="00873B1B" w:rsidRPr="00873B1B" w:rsidSect="001A5B00">
      <w:headerReference w:type="default" r:id="rId12"/>
      <w:footerReference w:type="default" r:id="rId13"/>
      <w:pgSz w:w="11906" w:h="16838"/>
      <w:pgMar w:top="720" w:right="907" w:bottom="72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1A0A" w14:textId="77777777" w:rsidR="00141007" w:rsidRDefault="00141007" w:rsidP="00123381">
      <w:r>
        <w:separator/>
      </w:r>
    </w:p>
  </w:endnote>
  <w:endnote w:type="continuationSeparator" w:id="0">
    <w:p w14:paraId="74385354" w14:textId="77777777" w:rsidR="00141007" w:rsidRDefault="00141007" w:rsidP="0012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CE67" w14:textId="6945E9ED" w:rsidR="00141007" w:rsidRDefault="00141007">
    <w:pPr>
      <w:pStyle w:val="Footer"/>
    </w:pPr>
    <w:r>
      <w:rPr>
        <w:noProof/>
        <w:sz w:val="20"/>
        <w:szCs w:val="18"/>
        <w:lang w:eastAsia="en-GB"/>
      </w:rPr>
      <w:drawing>
        <wp:anchor distT="0" distB="0" distL="114300" distR="114300" simplePos="0" relativeHeight="251661312" behindDoc="1" locked="0" layoutInCell="1" allowOverlap="1" wp14:anchorId="53348C6C" wp14:editId="09A8F58D">
          <wp:simplePos x="0" y="0"/>
          <wp:positionH relativeFrom="margin">
            <wp:posOffset>-337820</wp:posOffset>
          </wp:positionH>
          <wp:positionV relativeFrom="paragraph">
            <wp:posOffset>8255</wp:posOffset>
          </wp:positionV>
          <wp:extent cx="7048500" cy="1253277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9" t="87090" r="2615" b="885"/>
                  <a:stretch/>
                </pic:blipFill>
                <pic:spPr bwMode="auto">
                  <a:xfrm>
                    <a:off x="0" y="0"/>
                    <a:ext cx="7048500" cy="12532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BF2D4" w14:textId="77777777" w:rsidR="00141007" w:rsidRDefault="00141007">
    <w:pPr>
      <w:pStyle w:val="Footer"/>
    </w:pPr>
  </w:p>
  <w:p w14:paraId="21DF6557" w14:textId="77777777" w:rsidR="00141007" w:rsidRDefault="00141007">
    <w:pPr>
      <w:pStyle w:val="Footer"/>
    </w:pPr>
  </w:p>
  <w:p w14:paraId="123F8889" w14:textId="77777777" w:rsidR="00141007" w:rsidRDefault="00141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B6DE" w14:textId="77777777" w:rsidR="00141007" w:rsidRDefault="00141007" w:rsidP="00123381">
      <w:r>
        <w:separator/>
      </w:r>
    </w:p>
  </w:footnote>
  <w:footnote w:type="continuationSeparator" w:id="0">
    <w:p w14:paraId="1ADDD136" w14:textId="77777777" w:rsidR="00141007" w:rsidRDefault="00141007" w:rsidP="00123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0A05" w14:textId="5CB887A7" w:rsidR="00141007" w:rsidRDefault="00141007">
    <w:pPr>
      <w:pStyle w:val="Header"/>
    </w:pPr>
    <w:r w:rsidRPr="007A70F8">
      <w:rPr>
        <w:noProof/>
      </w:rPr>
      <w:drawing>
        <wp:anchor distT="0" distB="0" distL="114300" distR="114300" simplePos="0" relativeHeight="251659264" behindDoc="0" locked="0" layoutInCell="1" allowOverlap="1" wp14:anchorId="02F46197" wp14:editId="00C3700B">
          <wp:simplePos x="0" y="0"/>
          <wp:positionH relativeFrom="margin">
            <wp:posOffset>3976370</wp:posOffset>
          </wp:positionH>
          <wp:positionV relativeFrom="paragraph">
            <wp:posOffset>-202565</wp:posOffset>
          </wp:positionV>
          <wp:extent cx="2423160" cy="656590"/>
          <wp:effectExtent l="0" t="0" r="0" b="0"/>
          <wp:wrapSquare wrapText="bothSides"/>
          <wp:docPr id="1" name="Picture 1" descr="Kent Community Health NHS Foundation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nt Community Health NHS Foundation Tr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6B23AB" w14:textId="17DB8CE2" w:rsidR="00141007" w:rsidRDefault="00141007">
    <w:pPr>
      <w:pStyle w:val="Header"/>
    </w:pPr>
  </w:p>
  <w:p w14:paraId="022C8E1D" w14:textId="167C0223" w:rsidR="00141007" w:rsidRDefault="001410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3C11"/>
    <w:multiLevelType w:val="hybridMultilevel"/>
    <w:tmpl w:val="B854E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2A7B6A"/>
    <w:multiLevelType w:val="hybridMultilevel"/>
    <w:tmpl w:val="424E24E0"/>
    <w:lvl w:ilvl="0" w:tplc="FF58679C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15D9D"/>
    <w:multiLevelType w:val="hybridMultilevel"/>
    <w:tmpl w:val="6248FDE6"/>
    <w:lvl w:ilvl="0" w:tplc="4EEE6D10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6A2FEE"/>
    <w:multiLevelType w:val="hybridMultilevel"/>
    <w:tmpl w:val="ECF2A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782866">
    <w:abstractNumId w:val="0"/>
  </w:num>
  <w:num w:numId="2" w16cid:durableId="1089815862">
    <w:abstractNumId w:val="1"/>
  </w:num>
  <w:num w:numId="3" w16cid:durableId="197201456">
    <w:abstractNumId w:val="2"/>
  </w:num>
  <w:num w:numId="4" w16cid:durableId="586614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81"/>
    <w:rsid w:val="00053242"/>
    <w:rsid w:val="0005385D"/>
    <w:rsid w:val="000E31B1"/>
    <w:rsid w:val="00106048"/>
    <w:rsid w:val="001102D8"/>
    <w:rsid w:val="00120B1C"/>
    <w:rsid w:val="00123381"/>
    <w:rsid w:val="0012683C"/>
    <w:rsid w:val="00141007"/>
    <w:rsid w:val="00172001"/>
    <w:rsid w:val="001A5B00"/>
    <w:rsid w:val="001C7F5B"/>
    <w:rsid w:val="001E4643"/>
    <w:rsid w:val="00215A3B"/>
    <w:rsid w:val="00247ED4"/>
    <w:rsid w:val="002920DB"/>
    <w:rsid w:val="00357EE7"/>
    <w:rsid w:val="004B5C55"/>
    <w:rsid w:val="004C7965"/>
    <w:rsid w:val="00523791"/>
    <w:rsid w:val="00560A8C"/>
    <w:rsid w:val="0058708D"/>
    <w:rsid w:val="005B588F"/>
    <w:rsid w:val="00617FA9"/>
    <w:rsid w:val="006A5042"/>
    <w:rsid w:val="00712328"/>
    <w:rsid w:val="00721FE8"/>
    <w:rsid w:val="0076414F"/>
    <w:rsid w:val="00785D89"/>
    <w:rsid w:val="007D184F"/>
    <w:rsid w:val="00805EBE"/>
    <w:rsid w:val="008465F4"/>
    <w:rsid w:val="00873B1B"/>
    <w:rsid w:val="008A0375"/>
    <w:rsid w:val="008A7DEC"/>
    <w:rsid w:val="009A2197"/>
    <w:rsid w:val="009A7935"/>
    <w:rsid w:val="00A12295"/>
    <w:rsid w:val="00A41167"/>
    <w:rsid w:val="00AC09FF"/>
    <w:rsid w:val="00AF664F"/>
    <w:rsid w:val="00B87BAF"/>
    <w:rsid w:val="00B90905"/>
    <w:rsid w:val="00BC029E"/>
    <w:rsid w:val="00BD3AD3"/>
    <w:rsid w:val="00C13FDE"/>
    <w:rsid w:val="00DD302E"/>
    <w:rsid w:val="00E30E98"/>
    <w:rsid w:val="00EA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3A792B4"/>
  <w15:chartTrackingRefBased/>
  <w15:docId w15:val="{8724739C-D725-4C93-B9E1-FEC92E81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38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E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3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381"/>
  </w:style>
  <w:style w:type="paragraph" w:styleId="Footer">
    <w:name w:val="footer"/>
    <w:basedOn w:val="Normal"/>
    <w:link w:val="FooterChar"/>
    <w:uiPriority w:val="99"/>
    <w:unhideWhenUsed/>
    <w:rsid w:val="001233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381"/>
  </w:style>
  <w:style w:type="character" w:styleId="Hyperlink">
    <w:name w:val="Hyperlink"/>
    <w:unhideWhenUsed/>
    <w:rsid w:val="0012338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873B1B"/>
    <w:rPr>
      <w:b/>
      <w:bCs/>
    </w:rPr>
  </w:style>
  <w:style w:type="paragraph" w:styleId="NormalWeb">
    <w:name w:val="Normal (Web)"/>
    <w:basedOn w:val="Normal"/>
    <w:uiPriority w:val="99"/>
    <w:unhideWhenUsed/>
    <w:rsid w:val="009A219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table" w:styleId="TableGrid">
    <w:name w:val="Table Grid"/>
    <w:basedOn w:val="TableNormal"/>
    <w:uiPriority w:val="59"/>
    <w:rsid w:val="009A21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229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05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05EBE"/>
    <w:pPr>
      <w:spacing w:line="259" w:lineRule="auto"/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C13FDE"/>
    <w:pPr>
      <w:ind w:left="720"/>
      <w:contextualSpacing/>
    </w:pPr>
  </w:style>
  <w:style w:type="character" w:customStyle="1" w:styleId="labelval">
    <w:name w:val="labelval"/>
    <w:basedOn w:val="DefaultParagraphFont"/>
    <w:rsid w:val="004C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79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1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6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61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8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chft.hr.spsh@nhs.n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ntchft.hr.spsh@nhs.ne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ntchft.contraception@nhs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entchft.hr.spsh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ntchft.hr.spsh@nhs.ne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Community Health NHS Foundation Trust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Boswell Zephi</dc:creator>
  <cp:keywords/>
  <dc:description/>
  <cp:lastModifiedBy>SOWTER, Paula (KENT COMMUNITY HEALTH NHS FOUNDATION TRUST)</cp:lastModifiedBy>
  <cp:revision>5</cp:revision>
  <cp:lastPrinted>2025-04-22T11:59:00Z</cp:lastPrinted>
  <dcterms:created xsi:type="dcterms:W3CDTF">2026-03-26T09:23:00Z</dcterms:created>
  <dcterms:modified xsi:type="dcterms:W3CDTF">2026-03-26T09:41:00Z</dcterms:modified>
</cp:coreProperties>
</file>